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CD026" w14:textId="44ACB340" w:rsidR="00063F96" w:rsidRPr="00FE0101" w:rsidRDefault="00063F96" w:rsidP="00832EBF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  <w:r w:rsidRPr="00FE0101">
        <w:rPr>
          <w:rFonts w:ascii="Arial" w:hAnsi="Arial" w:cs="Arial"/>
          <w:b/>
          <w:bCs/>
          <w:sz w:val="32"/>
          <w:szCs w:val="32"/>
          <w:lang w:val="it-IT"/>
        </w:rPr>
        <w:t xml:space="preserve">PETRONAS </w:t>
      </w:r>
      <w:proofErr w:type="spellStart"/>
      <w:r w:rsidRPr="00FE0101">
        <w:rPr>
          <w:rFonts w:ascii="Arial" w:hAnsi="Arial" w:cs="Arial"/>
          <w:b/>
          <w:bCs/>
          <w:sz w:val="32"/>
          <w:szCs w:val="32"/>
          <w:lang w:val="it-IT"/>
        </w:rPr>
        <w:t>Lubricants</w:t>
      </w:r>
      <w:proofErr w:type="spellEnd"/>
      <w:r w:rsidRPr="00FE0101">
        <w:rPr>
          <w:rFonts w:ascii="Arial" w:hAnsi="Arial" w:cs="Arial"/>
          <w:b/>
          <w:bCs/>
          <w:sz w:val="32"/>
          <w:szCs w:val="32"/>
          <w:lang w:val="it-IT"/>
        </w:rPr>
        <w:t xml:space="preserve"> </w:t>
      </w:r>
      <w:r w:rsidR="008169EA" w:rsidRPr="00FE0101">
        <w:rPr>
          <w:rFonts w:ascii="Arial" w:hAnsi="Arial" w:cs="Arial"/>
          <w:b/>
          <w:bCs/>
          <w:sz w:val="32"/>
          <w:szCs w:val="32"/>
          <w:lang w:val="it-IT"/>
        </w:rPr>
        <w:t>International</w:t>
      </w:r>
      <w:r w:rsidR="00411639" w:rsidRPr="00FE0101">
        <w:rPr>
          <w:rFonts w:ascii="Arial" w:hAnsi="Arial" w:cs="Arial"/>
          <w:b/>
          <w:bCs/>
          <w:sz w:val="32"/>
          <w:szCs w:val="32"/>
          <w:lang w:val="it-IT"/>
        </w:rPr>
        <w:t>,</w:t>
      </w:r>
      <w:r w:rsidRPr="00FE0101">
        <w:rPr>
          <w:rFonts w:ascii="Arial" w:hAnsi="Arial" w:cs="Arial"/>
          <w:b/>
          <w:bCs/>
          <w:sz w:val="32"/>
          <w:szCs w:val="32"/>
          <w:lang w:val="it-IT"/>
        </w:rPr>
        <w:t xml:space="preserve"> da sempre nel cuore dell’</w:t>
      </w:r>
      <w:r w:rsidR="00832EBF" w:rsidRPr="00FE0101">
        <w:rPr>
          <w:rFonts w:ascii="Arial" w:hAnsi="Arial" w:cs="Arial"/>
          <w:b/>
          <w:bCs/>
          <w:sz w:val="32"/>
          <w:szCs w:val="32"/>
          <w:lang w:val="it-IT"/>
        </w:rPr>
        <w:t xml:space="preserve">innovazione </w:t>
      </w:r>
      <w:r w:rsidRPr="00FE0101">
        <w:rPr>
          <w:rFonts w:ascii="Arial" w:hAnsi="Arial" w:cs="Arial"/>
          <w:b/>
          <w:bCs/>
          <w:sz w:val="32"/>
          <w:szCs w:val="32"/>
          <w:lang w:val="it-IT"/>
        </w:rPr>
        <w:t xml:space="preserve">automotive, al Salone dell’Auto di Torino con </w:t>
      </w:r>
      <w:r w:rsidR="00832EBF" w:rsidRPr="00FE0101">
        <w:rPr>
          <w:rFonts w:ascii="Arial" w:hAnsi="Arial" w:cs="Arial"/>
          <w:b/>
          <w:bCs/>
          <w:sz w:val="32"/>
          <w:szCs w:val="32"/>
          <w:lang w:val="it-IT"/>
        </w:rPr>
        <w:t xml:space="preserve">uno stand ricco di novità e interattività </w:t>
      </w:r>
    </w:p>
    <w:p w14:paraId="2C11C1AF" w14:textId="77777777" w:rsidR="00063F96" w:rsidRPr="00432146" w:rsidRDefault="00063F96" w:rsidP="00873452">
      <w:pPr>
        <w:jc w:val="center"/>
        <w:rPr>
          <w:rFonts w:ascii="Arial" w:hAnsi="Arial" w:cs="Arial"/>
          <w:b/>
          <w:bCs/>
          <w:sz w:val="16"/>
          <w:szCs w:val="16"/>
          <w:lang w:val="it-IT"/>
        </w:rPr>
      </w:pPr>
    </w:p>
    <w:p w14:paraId="42E95395" w14:textId="77777777" w:rsidR="00432146" w:rsidRPr="00432146" w:rsidRDefault="00DE7DC7" w:rsidP="00432146">
      <w:pPr>
        <w:pStyle w:val="Paragrafoelenco"/>
        <w:numPr>
          <w:ilvl w:val="0"/>
          <w:numId w:val="5"/>
        </w:numPr>
        <w:rPr>
          <w:rFonts w:ascii="Arial" w:hAnsi="Arial" w:cs="Arial"/>
        </w:rPr>
      </w:pPr>
      <w:r w:rsidRPr="00432146">
        <w:rPr>
          <w:rFonts w:ascii="Arial" w:hAnsi="Arial" w:cs="Arial"/>
          <w:b/>
          <w:bCs/>
        </w:rPr>
        <w:t xml:space="preserve">Venerdì 26 </w:t>
      </w:r>
      <w:r w:rsidR="00873452" w:rsidRPr="00432146">
        <w:rPr>
          <w:rFonts w:ascii="Arial" w:hAnsi="Arial" w:cs="Arial"/>
          <w:b/>
          <w:bCs/>
        </w:rPr>
        <w:t xml:space="preserve">settembre: </w:t>
      </w:r>
      <w:r w:rsidRPr="00432146">
        <w:rPr>
          <w:rFonts w:ascii="Arial" w:hAnsi="Arial" w:cs="Arial"/>
        </w:rPr>
        <w:t>conferenza stampa su</w:t>
      </w:r>
      <w:r w:rsidR="00A87FAE" w:rsidRPr="00432146">
        <w:rPr>
          <w:rFonts w:ascii="Arial" w:hAnsi="Arial" w:cs="Arial"/>
        </w:rPr>
        <w:t xml:space="preserve">l rilancio del </w:t>
      </w:r>
      <w:proofErr w:type="gramStart"/>
      <w:r w:rsidR="00A87FAE" w:rsidRPr="00432146">
        <w:rPr>
          <w:rFonts w:ascii="Arial" w:hAnsi="Arial" w:cs="Arial"/>
        </w:rPr>
        <w:t>brand</w:t>
      </w:r>
      <w:proofErr w:type="gramEnd"/>
      <w:r w:rsidR="00A87FAE" w:rsidRPr="00432146">
        <w:rPr>
          <w:rFonts w:ascii="Arial" w:hAnsi="Arial" w:cs="Arial"/>
        </w:rPr>
        <w:t xml:space="preserve"> </w:t>
      </w:r>
      <w:r w:rsidRPr="00432146">
        <w:rPr>
          <w:rFonts w:ascii="Arial" w:hAnsi="Arial" w:cs="Arial"/>
        </w:rPr>
        <w:t xml:space="preserve">Selenia (ore 12:00) allo stand </w:t>
      </w:r>
      <w:r w:rsidR="00484A1C" w:rsidRPr="00432146">
        <w:rPr>
          <w:rFonts w:ascii="Arial" w:hAnsi="Arial" w:cs="Arial"/>
        </w:rPr>
        <w:t xml:space="preserve">di </w:t>
      </w:r>
      <w:r w:rsidRPr="00432146">
        <w:rPr>
          <w:rFonts w:ascii="Arial" w:hAnsi="Arial" w:cs="Arial"/>
        </w:rPr>
        <w:t>PETRONAS</w:t>
      </w:r>
      <w:r w:rsidR="00484A1C" w:rsidRPr="00432146">
        <w:rPr>
          <w:rFonts w:ascii="Arial" w:hAnsi="Arial" w:cs="Arial"/>
        </w:rPr>
        <w:t xml:space="preserve"> </w:t>
      </w:r>
      <w:proofErr w:type="spellStart"/>
      <w:r w:rsidR="00484A1C" w:rsidRPr="00432146">
        <w:rPr>
          <w:rFonts w:ascii="Arial" w:hAnsi="Arial" w:cs="Arial"/>
        </w:rPr>
        <w:t>Lubricants</w:t>
      </w:r>
      <w:proofErr w:type="spellEnd"/>
      <w:r w:rsidRPr="00432146">
        <w:rPr>
          <w:rFonts w:ascii="Arial" w:hAnsi="Arial" w:cs="Arial"/>
        </w:rPr>
        <w:t xml:space="preserve"> </w:t>
      </w:r>
      <w:r w:rsidR="008169EA" w:rsidRPr="00432146">
        <w:rPr>
          <w:rFonts w:ascii="Arial" w:hAnsi="Arial" w:cs="Arial"/>
        </w:rPr>
        <w:t xml:space="preserve">International (PLI) in </w:t>
      </w:r>
      <w:r w:rsidRPr="00432146">
        <w:rPr>
          <w:rFonts w:ascii="Arial" w:hAnsi="Arial" w:cs="Arial"/>
        </w:rPr>
        <w:t>piazza Castello e</w:t>
      </w:r>
      <w:r w:rsidR="004F0F1A" w:rsidRPr="00432146">
        <w:rPr>
          <w:rFonts w:ascii="Arial" w:hAnsi="Arial" w:cs="Arial"/>
        </w:rPr>
        <w:t xml:space="preserve"> </w:t>
      </w:r>
      <w:r w:rsidR="00D968F9" w:rsidRPr="00432146">
        <w:rPr>
          <w:rFonts w:ascii="Arial" w:hAnsi="Arial" w:cs="Arial"/>
        </w:rPr>
        <w:t>O</w:t>
      </w:r>
      <w:r w:rsidR="004F0F1A" w:rsidRPr="00432146">
        <w:rPr>
          <w:rFonts w:ascii="Arial" w:hAnsi="Arial" w:cs="Arial"/>
        </w:rPr>
        <w:t xml:space="preserve">pen </w:t>
      </w:r>
      <w:r w:rsidR="00D968F9" w:rsidRPr="00432146">
        <w:rPr>
          <w:rFonts w:ascii="Arial" w:hAnsi="Arial" w:cs="Arial"/>
        </w:rPr>
        <w:t>D</w:t>
      </w:r>
      <w:r w:rsidR="004F0F1A" w:rsidRPr="00432146">
        <w:rPr>
          <w:rFonts w:ascii="Arial" w:hAnsi="Arial" w:cs="Arial"/>
        </w:rPr>
        <w:t>ay in sede in collaborazione con Turismo Torino</w:t>
      </w:r>
      <w:r w:rsidR="00665A00" w:rsidRPr="00432146">
        <w:rPr>
          <w:rFonts w:ascii="Arial" w:hAnsi="Arial" w:cs="Arial"/>
        </w:rPr>
        <w:t xml:space="preserve"> e Provincia</w:t>
      </w:r>
      <w:r w:rsidR="00FE0101" w:rsidRPr="00432146">
        <w:rPr>
          <w:rFonts w:ascii="Arial" w:hAnsi="Arial" w:cs="Arial"/>
        </w:rPr>
        <w:t xml:space="preserve"> con visita gratuita su prenotazione</w:t>
      </w:r>
    </w:p>
    <w:p w14:paraId="615DB94D" w14:textId="352E0E5A" w:rsidR="00DE7DC7" w:rsidRPr="00432146" w:rsidRDefault="00DE7DC7" w:rsidP="00432146">
      <w:pPr>
        <w:pStyle w:val="Paragrafoelenco"/>
        <w:numPr>
          <w:ilvl w:val="0"/>
          <w:numId w:val="5"/>
        </w:numPr>
        <w:rPr>
          <w:rFonts w:ascii="Arial" w:hAnsi="Arial" w:cs="Arial"/>
        </w:rPr>
      </w:pPr>
      <w:r w:rsidRPr="00432146">
        <w:rPr>
          <w:rFonts w:ascii="Arial" w:hAnsi="Arial" w:cs="Arial"/>
          <w:b/>
          <w:bCs/>
        </w:rPr>
        <w:t>Sabato 27</w:t>
      </w:r>
      <w:r w:rsidR="00D968F9" w:rsidRPr="00432146">
        <w:rPr>
          <w:rFonts w:ascii="Arial" w:hAnsi="Arial" w:cs="Arial"/>
          <w:b/>
          <w:bCs/>
        </w:rPr>
        <w:t xml:space="preserve"> settembre:</w:t>
      </w:r>
      <w:r w:rsidRPr="00432146">
        <w:rPr>
          <w:rFonts w:ascii="Arial" w:hAnsi="Arial" w:cs="Arial"/>
          <w:b/>
          <w:bCs/>
        </w:rPr>
        <w:t xml:space="preserve"> </w:t>
      </w:r>
      <w:r w:rsidRPr="00432146">
        <w:rPr>
          <w:rFonts w:ascii="Arial" w:hAnsi="Arial" w:cs="Arial"/>
        </w:rPr>
        <w:t xml:space="preserve">sfilata di 500 storiche </w:t>
      </w:r>
      <w:r w:rsidR="00BA0257" w:rsidRPr="00432146">
        <w:rPr>
          <w:rFonts w:ascii="Arial" w:hAnsi="Arial" w:cs="Arial"/>
        </w:rPr>
        <w:t>tra</w:t>
      </w:r>
      <w:r w:rsidRPr="00432146">
        <w:rPr>
          <w:rFonts w:ascii="Arial" w:hAnsi="Arial" w:cs="Arial"/>
        </w:rPr>
        <w:t xml:space="preserve"> l’azienda</w:t>
      </w:r>
      <w:r w:rsidR="00BA0257" w:rsidRPr="00432146">
        <w:rPr>
          <w:rFonts w:ascii="Arial" w:hAnsi="Arial" w:cs="Arial"/>
        </w:rPr>
        <w:t xml:space="preserve"> e il centro di Torino</w:t>
      </w:r>
      <w:r w:rsidRPr="00432146">
        <w:rPr>
          <w:rFonts w:ascii="Arial" w:hAnsi="Arial" w:cs="Arial"/>
        </w:rPr>
        <w:t xml:space="preserve"> passando per la pista </w:t>
      </w:r>
      <w:r w:rsidR="00873452" w:rsidRPr="00432146">
        <w:rPr>
          <w:rFonts w:ascii="Arial" w:hAnsi="Arial" w:cs="Arial"/>
        </w:rPr>
        <w:t xml:space="preserve">sul tetto </w:t>
      </w:r>
      <w:r w:rsidRPr="00432146">
        <w:rPr>
          <w:rFonts w:ascii="Arial" w:hAnsi="Arial" w:cs="Arial"/>
        </w:rPr>
        <w:t>del Lingotto</w:t>
      </w:r>
    </w:p>
    <w:p w14:paraId="0714472C" w14:textId="589E6E2F" w:rsidR="00832EBF" w:rsidRPr="00432146" w:rsidRDefault="00832EBF" w:rsidP="00432146">
      <w:pPr>
        <w:pStyle w:val="Paragrafoelenco"/>
        <w:numPr>
          <w:ilvl w:val="0"/>
          <w:numId w:val="5"/>
        </w:numPr>
        <w:rPr>
          <w:rFonts w:ascii="Arial" w:hAnsi="Arial" w:cs="Arial"/>
        </w:rPr>
      </w:pPr>
      <w:r w:rsidRPr="00432146">
        <w:rPr>
          <w:rFonts w:ascii="Arial" w:hAnsi="Arial" w:cs="Arial"/>
          <w:b/>
          <w:bCs/>
        </w:rPr>
        <w:t xml:space="preserve">Allo stand: </w:t>
      </w:r>
      <w:r w:rsidRPr="00432146">
        <w:rPr>
          <w:rFonts w:ascii="Arial" w:hAnsi="Arial" w:cs="Arial"/>
        </w:rPr>
        <w:t>esperienze gaming immersive, demo interattive e focus sui lubrificanti e fluidi intelligenti di ultima generazione</w:t>
      </w:r>
    </w:p>
    <w:p w14:paraId="711BC552" w14:textId="495213F1" w:rsidR="004071CE" w:rsidRPr="00432146" w:rsidRDefault="004071CE" w:rsidP="00D07FEF">
      <w:pPr>
        <w:rPr>
          <w:rFonts w:ascii="Arial" w:hAnsi="Arial" w:cs="Arial"/>
          <w:b/>
          <w:bCs/>
          <w:sz w:val="16"/>
          <w:szCs w:val="16"/>
          <w:lang w:val="it-IT"/>
        </w:rPr>
      </w:pPr>
    </w:p>
    <w:p w14:paraId="277782A9" w14:textId="0D435AE1" w:rsidR="00873452" w:rsidRDefault="00AE4BBD" w:rsidP="00873452">
      <w:pPr>
        <w:spacing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104AD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Santena (T</w:t>
      </w:r>
      <w:r w:rsidR="00F23B56" w:rsidRPr="00104AD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orino)</w:t>
      </w:r>
      <w:r w:rsidRPr="00104AD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, </w:t>
      </w:r>
      <w:bookmarkStart w:id="0" w:name="_Hlk191401945"/>
      <w:r w:rsidR="000551A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3 </w:t>
      </w:r>
      <w:r w:rsidR="00FE0101" w:rsidRPr="000551A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settembre</w:t>
      </w:r>
      <w:r w:rsidR="006504D4" w:rsidRPr="000551A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</w:t>
      </w:r>
      <w:r w:rsidRPr="000551A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2025</w:t>
      </w:r>
      <w:r w:rsidRPr="00104AD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Pr="00FE0101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–</w:t>
      </w:r>
      <w:bookmarkEnd w:id="0"/>
      <w:r w:rsidR="0046397B" w:rsidRPr="00FE0101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="00A56D4A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PETRONAS Lubricants </w:t>
      </w:r>
      <w:r w:rsidR="008169EA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International </w:t>
      </w:r>
      <w:r w:rsidR="0046397B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sarà </w:t>
      </w:r>
      <w:r w:rsidR="00832EBF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per il secondo anno consecutivo</w:t>
      </w:r>
      <w:r w:rsidR="00276D24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partner </w:t>
      </w:r>
      <w:r w:rsidR="00D07FEF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de</w:t>
      </w:r>
      <w:r w:rsidR="00A56D4A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l Salone dell’Auto di Torino, in programma </w:t>
      </w:r>
      <w:r w:rsidR="00A56D4A" w:rsidRPr="00FE0101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dal 26 al 28 settembre</w:t>
      </w:r>
      <w:r w:rsidR="00D07FEF" w:rsidRPr="00FE0101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2025</w:t>
      </w:r>
      <w:r w:rsidR="00A56D4A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nel cuore del</w:t>
      </w:r>
      <w:r w:rsidR="007E42F6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capoluogo</w:t>
      </w:r>
      <w:r w:rsidR="00A56D4A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46397B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piemontese, con importanti novità</w:t>
      </w:r>
      <w:r w:rsidR="00A56D4A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</w:t>
      </w:r>
    </w:p>
    <w:p w14:paraId="0A257351" w14:textId="3CA39854" w:rsidR="00832EBF" w:rsidRDefault="00873452" w:rsidP="00873452">
      <w:pPr>
        <w:spacing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432146">
        <w:rPr>
          <w:rFonts w:ascii="Arial" w:eastAsia="DengXian" w:hAnsi="Arial" w:cs="Arial"/>
          <w:kern w:val="2"/>
          <w:sz w:val="16"/>
          <w:szCs w:val="16"/>
          <w:bdr w:val="none" w:sz="0" w:space="0" w:color="auto"/>
          <w:lang w:val="it-IT" w:eastAsia="zh-CN"/>
          <w14:ligatures w14:val="standardContextual"/>
        </w:rPr>
        <w:br/>
      </w:r>
      <w:r w:rsidR="00B83FA5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Anche quest’anno l’azienda</w:t>
      </w:r>
      <w:r w:rsidR="00A56D4A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celebr</w:t>
      </w:r>
      <w:r w:rsidR="0046397B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erà </w:t>
      </w:r>
      <w:r w:rsidR="00A56D4A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il legame profondo con il territorio e la passione per l’innovazione</w:t>
      </w:r>
      <w:r w:rsidR="0046397B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che coltiva alle porte di Torino</w:t>
      </w:r>
      <w:r w:rsidR="00A56D4A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</w:t>
      </w:r>
      <w:r w:rsidR="00832EBF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832EBF" w:rsidRPr="00BA025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Tra gli eventi più attesi, s</w:t>
      </w:r>
      <w:r w:rsidR="00832EBF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abato 27 settembre </w:t>
      </w:r>
      <w:r w:rsidR="00832EBF" w:rsidRPr="00BA025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la </w:t>
      </w:r>
      <w:r w:rsidR="00832EBF" w:rsidRPr="00BA0257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sfilata delle iconiche Fiat 500</w:t>
      </w:r>
      <w:r w:rsidR="00832EBF" w:rsidRPr="00BA025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animerà le vie cittadine con oltre cento vetture storiche, in collaborazione con Fiat Club 500 Italia. Un itinerario suggestivo che unirà</w:t>
      </w:r>
      <w:r w:rsidR="006D05B8" w:rsidRPr="006D05B8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6D05B8" w:rsidRPr="00BA025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la sede dello stabilimento a Villastellone/Santena</w:t>
      </w:r>
      <w:r w:rsidR="00832EBF" w:rsidRPr="00BA025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6D05B8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con la pista del Lingotto e </w:t>
      </w:r>
      <w:r w:rsidR="00832EBF" w:rsidRPr="00BA025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piazza Vittorio Veneto, </w:t>
      </w:r>
      <w:r w:rsidR="00832EBF" w:rsidRPr="00BA0257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colorando Torino di passione </w:t>
      </w:r>
      <w:r w:rsidR="00AD6211" w:rsidRPr="00BA0257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con uno sguardo rivolto al</w:t>
      </w:r>
      <w:r w:rsidR="00832EBF" w:rsidRPr="00BA0257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futuro.</w:t>
      </w:r>
    </w:p>
    <w:p w14:paraId="38ED7215" w14:textId="33864EDB" w:rsidR="00873452" w:rsidRDefault="00873452" w:rsidP="00873452">
      <w:pPr>
        <w:spacing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432146">
        <w:rPr>
          <w:rFonts w:ascii="Arial" w:eastAsia="DengXian" w:hAnsi="Arial" w:cs="Arial"/>
          <w:kern w:val="2"/>
          <w:sz w:val="16"/>
          <w:szCs w:val="16"/>
          <w:bdr w:val="none" w:sz="0" w:space="0" w:color="auto"/>
          <w:lang w:val="it-IT" w:eastAsia="zh-CN"/>
          <w14:ligatures w14:val="standardContextual"/>
        </w:rPr>
        <w:br/>
      </w:r>
      <w:r w:rsidR="00A56D4A" w:rsidRPr="00A56D4A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Lo stand PETRONAS, situato </w:t>
      </w:r>
      <w:r w:rsidR="00D07FEF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in</w:t>
      </w:r>
      <w:r w:rsidR="00A56D4A" w:rsidRPr="00A56D4A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D07FEF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</w:t>
      </w:r>
      <w:r w:rsidR="00A56D4A" w:rsidRPr="00A56D4A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iazz</w:t>
      </w:r>
      <w:r w:rsidR="007E42F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a</w:t>
      </w:r>
      <w:r w:rsidR="00A56D4A" w:rsidRPr="00A56D4A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7E42F6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Castello</w:t>
      </w:r>
      <w:r w:rsidR="00A56D4A" w:rsidRPr="00A56D4A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, sarà </w:t>
      </w:r>
      <w:r w:rsidR="00A56D4A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un </w:t>
      </w:r>
      <w:r w:rsidR="00AD6211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hub esperienziale</w:t>
      </w:r>
      <w:r w:rsidR="00A56D4A" w:rsidRPr="00A56D4A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per appassionati, professionisti e curiosi. Qui, i visitatori potranno </w:t>
      </w:r>
      <w:r w:rsidR="0046397B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proiettarsi nel </w:t>
      </w:r>
      <w:r w:rsidR="00B441F0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passato, nel </w:t>
      </w:r>
      <w:r w:rsidR="0046397B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presente e nel futuro</w:t>
      </w:r>
      <w:r w:rsidR="0071606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dell’automotive</w:t>
      </w:r>
      <w:r w:rsidR="00B441F0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AD6211" w:rsidRPr="00BA025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con attività interattive, gaming immersivo e approfondimenti sulle tecnologie più avanzate, dal rilancio </w:t>
      </w:r>
      <w:r w:rsidR="00AD6211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dello storico lubrificante </w:t>
      </w:r>
      <w:r w:rsidR="00AD6211" w:rsidRPr="00BA025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Selenia fino ai </w:t>
      </w:r>
      <w:r w:rsidR="00AD6211" w:rsidRPr="00BA0257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nuovi fluidi intelligenti, protagonisti delle competizioni e della mobilità sostenibile.</w:t>
      </w:r>
    </w:p>
    <w:p w14:paraId="52813FF8" w14:textId="7104BE3A" w:rsidR="003064C7" w:rsidRDefault="00873452" w:rsidP="00873452">
      <w:pPr>
        <w:spacing w:line="278" w:lineRule="auto"/>
        <w:jc w:val="both"/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432146">
        <w:rPr>
          <w:rFonts w:ascii="Arial" w:eastAsia="DengXian" w:hAnsi="Arial" w:cs="Arial"/>
          <w:kern w:val="2"/>
          <w:sz w:val="16"/>
          <w:szCs w:val="16"/>
          <w:bdr w:val="none" w:sz="0" w:space="0" w:color="auto"/>
          <w:lang w:val="it-IT" w:eastAsia="zh-CN"/>
          <w14:ligatures w14:val="standardContextual"/>
        </w:rPr>
        <w:br/>
      </w:r>
      <w:r w:rsidR="003064C7" w:rsidRPr="009E3F7A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"</w:t>
      </w:r>
      <w:r w:rsidR="00F23B56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Per il secondo anno consecutivo vogliamo essere parte di questo evento</w:t>
      </w:r>
      <w:r w:rsidR="00D07FEF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, insieme ai marchi più </w:t>
      </w:r>
      <w:r w:rsidR="00262B9E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prestigiosi</w:t>
      </w:r>
      <w:r w:rsidR="00D07FEF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dell’automotive nostrano e internazionale,</w:t>
      </w:r>
      <w:r w:rsidR="00F23B56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nel place to be: Torino, </w:t>
      </w:r>
      <w:r w:rsidR="0071606D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il </w:t>
      </w:r>
      <w:r w:rsidR="00F23B56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Piemonte, la città e la regione che ospitano il nostro quartier generale</w:t>
      </w:r>
      <w:r w:rsidR="00347875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europeo</w:t>
      </w:r>
      <w:r w:rsidR="00F23B56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e </w:t>
      </w:r>
      <w:r w:rsidR="00B76E13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C</w:t>
      </w:r>
      <w:r w:rsidR="00F23B56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entro </w:t>
      </w:r>
      <w:r w:rsidR="00B76E13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Ri</w:t>
      </w:r>
      <w:r w:rsidR="00F23B56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cerc</w:t>
      </w:r>
      <w:r w:rsidR="00ED14F3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he</w:t>
      </w:r>
      <w:r w:rsidR="00095A94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globale</w:t>
      </w:r>
      <w:r w:rsidR="0046397B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 E lo vogliamo fare da protagonisti, svelandovi oggi soltanto una parte di quello che avverrà nei giorni del Salone torinese</w:t>
      </w:r>
      <w:r w:rsidR="004071CE" w:rsidRPr="009E3F7A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4071CE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– </w:t>
      </w:r>
      <w:r w:rsidR="00D07FEF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dichiara</w:t>
      </w:r>
      <w:r w:rsidR="004071CE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4071CE" w:rsidRPr="004071CE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Giuseppe Pedretti</w:t>
      </w:r>
      <w:r w:rsidR="004071CE" w:rsidRPr="00CA563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, </w:t>
      </w:r>
      <w:r w:rsidR="004071CE" w:rsidRPr="00CA5637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Regional Managing Director EMEA di </w:t>
      </w:r>
      <w:r w:rsidR="004071CE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PETRONAS Lubricants </w:t>
      </w:r>
      <w:r w:rsidR="009E3F7A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International </w:t>
      </w:r>
      <w:r w:rsidR="004071CE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–. </w:t>
      </w:r>
      <w:r w:rsidR="004071CE" w:rsidRPr="009E3F7A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“</w:t>
      </w:r>
      <w:r w:rsidR="00D07FEF" w:rsidRPr="00D07FEF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La partecipazione al Salone dell’Auto 2025 conferma l’impegno di </w:t>
      </w:r>
      <w:r w:rsidR="008169EA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PLI </w:t>
      </w:r>
      <w:r w:rsidR="00D07FEF" w:rsidRPr="00D07FEF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verso la sostenibilità, l’innovazione e </w:t>
      </w:r>
      <w:r w:rsidR="001D77BC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il territorio</w:t>
      </w:r>
      <w:r w:rsidR="004071CE" w:rsidRPr="009E3F7A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”</w:t>
      </w:r>
      <w:r w:rsidR="003064C7" w:rsidRPr="009E3F7A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</w:t>
      </w:r>
    </w:p>
    <w:p w14:paraId="0D473873" w14:textId="77777777" w:rsidR="00AD6211" w:rsidRPr="00432146" w:rsidRDefault="00AD6211" w:rsidP="00873452">
      <w:pPr>
        <w:spacing w:line="278" w:lineRule="auto"/>
        <w:jc w:val="both"/>
        <w:rPr>
          <w:rFonts w:ascii="Arial" w:eastAsia="DengXian" w:hAnsi="Arial" w:cs="Arial"/>
          <w:i/>
          <w:iCs/>
          <w:kern w:val="2"/>
          <w:sz w:val="16"/>
          <w:szCs w:val="16"/>
          <w:bdr w:val="none" w:sz="0" w:space="0" w:color="auto"/>
          <w:lang w:val="it-IT" w:eastAsia="zh-CN"/>
          <w14:ligatures w14:val="standardContextual"/>
        </w:rPr>
      </w:pPr>
    </w:p>
    <w:p w14:paraId="38836C5E" w14:textId="748B741C" w:rsidR="00D174C9" w:rsidRDefault="003F41EF" w:rsidP="003064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1D77BC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Venerdì 26 settembre</w:t>
      </w:r>
      <w:r w:rsidR="004B4EB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alle ore 12 </w:t>
      </w:r>
      <w:r w:rsidR="006B67C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presso lo </w:t>
      </w:r>
      <w:r w:rsidR="004B4EB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stand PETRONAS si terrà la conferenza stampa che illustrerà le ultime novità del</w:t>
      </w:r>
      <w:r w:rsidR="006B67C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proofErr w:type="gramStart"/>
      <w:r w:rsidR="006B67C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brand</w:t>
      </w:r>
      <w:proofErr w:type="gramEnd"/>
      <w:r w:rsidR="006B67CD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4B4EB3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Selenia. Nella stessa giornata,</w:t>
      </w:r>
      <w:r w:rsidRPr="003F41EF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in concomitanza con l’avvio del Salone</w:t>
      </w:r>
      <w:r w:rsidR="001D77B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</w:t>
      </w:r>
      <w:r w:rsidRPr="003F41EF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</w:t>
      </w:r>
      <w:r w:rsidR="001D77BC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a sede</w:t>
      </w:r>
      <w:r w:rsidR="00A06CF7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torinese di PETRONAS Lubricants International</w:t>
      </w:r>
      <w:r w:rsidR="004B4EB3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–</w:t>
      </w:r>
      <w:r w:rsidR="00A06CF7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con i</w:t>
      </w:r>
      <w:r w:rsidR="004B4EB3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l</w:t>
      </w:r>
      <w:r w:rsidR="004949AB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suo</w:t>
      </w:r>
      <w:r w:rsidR="00A06CF7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1D77BC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C</w:t>
      </w:r>
      <w:r w:rsidR="00A06CF7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entro </w:t>
      </w:r>
      <w:r w:rsidR="001D77BC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R</w:t>
      </w:r>
      <w:r w:rsidR="00A06CF7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ic</w:t>
      </w:r>
      <w:r w:rsidR="004B4EB3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erche (Global Research &amp; Technology Center) </w:t>
      </w:r>
      <w:r w:rsidR="00A06CF7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e</w:t>
      </w:r>
      <w:r w:rsidR="004B4EB3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il</w:t>
      </w:r>
      <w:r w:rsidR="00A06CF7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museo d’impresa</w:t>
      </w:r>
      <w:r w:rsidR="004B4EB3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(PETRONAS Heritage Highlights) </w:t>
      </w:r>
      <w:r w:rsidR="00411639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in </w:t>
      </w:r>
      <w:r w:rsidR="004B4EB3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collaborazione con Turismo Torino</w:t>
      </w:r>
      <w:r w:rsidR="00F04064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e Provincia</w:t>
      </w:r>
      <w:r w:rsidR="00D174C9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AD6211" w:rsidRPr="00BA0257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aprirà le porte al pubblico per una visita speciale</w:t>
      </w:r>
      <w:r w:rsidR="00FE0101" w:rsidRPr="00BA0257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, gratuita, previa prenotazione</w:t>
      </w:r>
      <w:r w:rsidR="00AD6211" w:rsidRPr="00BA0257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</w:t>
      </w:r>
      <w:r w:rsidR="00AD6211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D174C9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(questo il link per iscriversi</w:t>
      </w:r>
      <w:r w:rsidR="00AD6211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:</w:t>
      </w:r>
      <w:r w:rsidR="00D174C9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hyperlink r:id="rId7" w:history="1">
        <w:r w:rsidR="00573EC2" w:rsidRPr="00FE0101">
          <w:rPr>
            <w:rStyle w:val="Collegamentoipertestuale"/>
            <w:rFonts w:ascii="Arial" w:eastAsia="DengXian" w:hAnsi="Arial" w:cs="Arial"/>
            <w:kern w:val="2"/>
            <w:sz w:val="22"/>
            <w:szCs w:val="22"/>
            <w:bdr w:val="none" w:sz="0" w:space="0" w:color="auto"/>
            <w:lang w:val="it-IT" w:eastAsia="zh-CN"/>
            <w14:ligatures w14:val="standardContextual"/>
          </w:rPr>
          <w:t>https://turismotorino.org/it/visita/eventi/visite-guidate/petronas-lubricants-italy-visita-d-impresa-speciale-salone-auto-torino-2025</w:t>
        </w:r>
      </w:hyperlink>
      <w:r w:rsidR="00D174C9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)</w:t>
      </w:r>
      <w:r w:rsidR="00C353BA" w:rsidRPr="00FE0101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</w:t>
      </w:r>
    </w:p>
    <w:p w14:paraId="40D4A961" w14:textId="77777777" w:rsidR="00AD6211" w:rsidRPr="00BA0257" w:rsidRDefault="00AD6211" w:rsidP="003064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BA025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lastRenderedPageBreak/>
        <w:t>Un appuntamento che unisce heritage, innovazione e partecipazione, confermandosi parte integrante del programma ufficiale del Salone.</w:t>
      </w:r>
    </w:p>
    <w:p w14:paraId="0044FD8A" w14:textId="05EBA495" w:rsidR="00AD6211" w:rsidRPr="00BA0257" w:rsidRDefault="00AD6211" w:rsidP="003064C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BA025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Il Salone dell’Auto di Torino sarà l’occasione per</w:t>
      </w:r>
      <w:r w:rsidR="00670FC9" w:rsidRPr="00BA025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il pubblico di</w:t>
      </w:r>
      <w:r w:rsidRPr="00BA025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scoprire, vivere e sperimentare da vicino l’universo PETRONAS</w:t>
      </w:r>
      <w:r w:rsidR="00670FC9" w:rsidRPr="00BA025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con esperienze tecnologiche e coinvolgenti e momenti di condivisione per uno speciale</w:t>
      </w:r>
      <w:r w:rsidRPr="00BA0257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viaggio nel futuro della mobilità.</w:t>
      </w:r>
    </w:p>
    <w:p w14:paraId="0F4C582A" w14:textId="2684143C" w:rsidR="00F23B56" w:rsidRPr="006C242C" w:rsidRDefault="00386049" w:rsidP="00F23B5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both"/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  <w:r w:rsidRPr="00386049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“Salone Auto Torino si conferma punto di incontro tra case automobilistiche, pubblico e media, con oltre 40 brand espositori che proporranno molte novità italiane ed europee e test drive di tutte le motorizzazioni, a disposizione per i 500.000 visitatori previsti.</w:t>
      </w:r>
      <w:r w:rsidRPr="00386049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br/>
        <w:t>Siamo felici della partecipazione di PETRONAS che, dopo aver emozionato nel 2024 con l'esposizione della F1 Mercedes e con tante attività per il pubblico, siamo sicuri saprà di nuovo appassionare il pubblico che arriverà da tutta Italia"</w:t>
      </w:r>
      <w:r w:rsidR="00F23B56" w:rsidRPr="00386049"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 </w:t>
      </w:r>
      <w:r w:rsidR="00F23B56" w:rsidRPr="00386049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– commenta </w:t>
      </w:r>
      <w:r w:rsidR="00F23B56" w:rsidRPr="00386049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Andrea Levy</w:t>
      </w:r>
      <w:r w:rsidR="00F23B56" w:rsidRPr="00386049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 xml:space="preserve">, </w:t>
      </w:r>
      <w:r w:rsidR="00D07FEF" w:rsidRPr="00386049">
        <w:rPr>
          <w:rFonts w:ascii="Arial" w:eastAsia="DengXian" w:hAnsi="Arial" w:cs="Arial"/>
          <w:b/>
          <w:b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Presidente di Salone Auto Torino</w:t>
      </w:r>
      <w:r w:rsidR="006C242C">
        <w:rPr>
          <w:rFonts w:ascii="Arial" w:eastAsia="DengXian" w:hAnsi="Arial" w:cs="Arial"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  <w:t>.</w:t>
      </w:r>
    </w:p>
    <w:p w14:paraId="6409ECE0" w14:textId="1536B08A" w:rsidR="002200F4" w:rsidRPr="00CA5637" w:rsidRDefault="00716535" w:rsidP="00A26AE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center"/>
        <w:rPr>
          <w:rFonts w:ascii="Arial" w:hAnsi="Arial"/>
          <w:u w:color="7C9647"/>
          <w:lang w:val="it-IT"/>
        </w:rPr>
      </w:pPr>
      <w:r w:rsidRPr="00CA5637">
        <w:rPr>
          <w:rFonts w:ascii="Arial" w:hAnsi="Arial"/>
          <w:u w:color="7C9647"/>
          <w:lang w:val="it-IT"/>
        </w:rPr>
        <w:t xml:space="preserve">– </w:t>
      </w:r>
      <w:r w:rsidR="003E4497" w:rsidRPr="00CA5637">
        <w:rPr>
          <w:rFonts w:ascii="Arial" w:hAnsi="Arial"/>
          <w:u w:color="7C9647"/>
          <w:lang w:val="it-IT"/>
        </w:rPr>
        <w:t xml:space="preserve">FINE </w:t>
      </w:r>
      <w:r w:rsidR="002200F4" w:rsidRPr="00CA5637">
        <w:rPr>
          <w:rFonts w:ascii="Arial" w:hAnsi="Arial"/>
          <w:u w:color="7C9647"/>
          <w:lang w:val="it-IT"/>
        </w:rPr>
        <w:t>–</w:t>
      </w:r>
    </w:p>
    <w:p w14:paraId="24F36CF3" w14:textId="77777777" w:rsidR="002200F4" w:rsidRPr="00CA5637" w:rsidRDefault="002200F4" w:rsidP="003E4497">
      <w:pPr>
        <w:pStyle w:val="CorpoA"/>
        <w:jc w:val="center"/>
        <w:rPr>
          <w:rFonts w:ascii="Arial" w:hAnsi="Arial"/>
          <w:color w:val="auto"/>
          <w:sz w:val="24"/>
          <w:szCs w:val="24"/>
          <w:u w:color="7C9647"/>
          <w:lang w:val="it-IT"/>
          <w14:textOutline w14:w="0" w14:cap="rnd" w14:cmpd="sng" w14:algn="ctr">
            <w14:noFill/>
            <w14:prstDash w14:val="solid"/>
            <w14:bevel/>
          </w14:textOutline>
        </w:rPr>
      </w:pPr>
    </w:p>
    <w:p w14:paraId="07D34E24" w14:textId="77777777" w:rsidR="006F0518" w:rsidRPr="00CA5637" w:rsidRDefault="006F0518" w:rsidP="006F0518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>Informazioni su PETRONAS Lubricants International</w:t>
      </w:r>
    </w:p>
    <w:p w14:paraId="5069767F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PETRONAS Lubricants International (PLI) è la divisione dedicata alla produzione e commercializzazione di lubrificanti di PETRONAS, il dinamico gruppo energetico globale della Malesia. Fondata nel 2008, PLI produce e distribuisce una gamma completa di lubrificanti di alta qualità per il settore automobilistico e industriale in oltre 100 mercati internazionali. Con sede centrale a Kuala Lumpur, PLI ha</w:t>
      </w:r>
      <w:r>
        <w:rPr>
          <w:rFonts w:ascii="Arial" w:hAnsi="Arial" w:cs="Arial"/>
          <w:color w:val="auto"/>
          <w:sz w:val="20"/>
          <w:szCs w:val="20"/>
          <w:lang w:val="it-IT"/>
        </w:rPr>
        <w:t xml:space="preserve"> sedi</w:t>
      </w: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 in tutto il mondo, tra cui Torino, Belo Horizonte, Pechino e Chicago.</w:t>
      </w:r>
    </w:p>
    <w:p w14:paraId="78F3C18C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PLI è la risorsa tecnica alla base della partnership di PETRONAS con il Mercedes- AMG PETRONAS Formula 1 Team ed è responsabile della progettazione, dello sviluppo e della fornitura delle Fluid Technology Solutions™, che includono lubrificanti, combustibili e fluidi per trasmissioni personalizzati per alimentare le Frecce d’Argento. </w:t>
      </w:r>
    </w:p>
    <w:p w14:paraId="3A5508C7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PLI è il partner che fornisce nuove soluzioni allo stato dell’arte nel campo dell’energia ed è impegnato a migliorare la qualità della vita delle persone per un futuro più sostenibile. L’impegno di PLI è quello di condurre e far crescere tutte le attività in modo da contribuire positivamente alla società e all'ambiente.</w:t>
      </w:r>
    </w:p>
    <w:p w14:paraId="6B3E89F0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PLI persegue un ambizioso piano di crescita, posizionandosi tra le principali aziende globali di lubrificanti all’avanguardia nel settore e offrendo soluzioni su misura per ogni esigenza.</w:t>
      </w:r>
    </w:p>
    <w:p w14:paraId="593EBF9C" w14:textId="77777777" w:rsidR="006F0518" w:rsidRPr="00556271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Per maggiori informazioni, visitare il sito</w:t>
      </w:r>
      <w:r w:rsidRPr="00556271">
        <w:rPr>
          <w:lang w:val="it-IT"/>
        </w:rPr>
        <w:t xml:space="preserve"> </w:t>
      </w:r>
      <w:hyperlink r:id="rId8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pli-petronas.com</w:t>
        </w:r>
      </w:hyperlink>
    </w:p>
    <w:p w14:paraId="780DA472" w14:textId="77777777" w:rsidR="003E4497" w:rsidRPr="00556271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212121"/>
          <w:sz w:val="20"/>
          <w:szCs w:val="20"/>
          <w:u w:color="212121"/>
          <w:lang w:val="it-IT"/>
        </w:rPr>
      </w:pPr>
      <w:r w:rsidRPr="00556271"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  <w:t> </w:t>
      </w:r>
    </w:p>
    <w:p w14:paraId="441E3B3A" w14:textId="77777777" w:rsidR="00757F59" w:rsidRPr="00556271" w:rsidRDefault="00757F59" w:rsidP="003E4497">
      <w:pPr>
        <w:pStyle w:val="CorpoA"/>
        <w:widowControl/>
        <w:jc w:val="both"/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</w:pPr>
    </w:p>
    <w:p w14:paraId="5DBE1DAE" w14:textId="77777777" w:rsidR="003E4497" w:rsidRPr="00CA5637" w:rsidRDefault="003E4497" w:rsidP="003E4497">
      <w:pPr>
        <w:rPr>
          <w:rFonts w:ascii="Arial" w:eastAsia="Arial" w:hAnsi="Arial" w:cs="Arial"/>
          <w:b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sz w:val="20"/>
          <w:szCs w:val="20"/>
          <w:lang w:val="it-IT"/>
        </w:rPr>
        <w:t>Ufficio Stampa PETRONAS Lubricants Italy</w:t>
      </w:r>
    </w:p>
    <w:p w14:paraId="61858961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bCs/>
          <w:sz w:val="20"/>
          <w:szCs w:val="20"/>
          <w:lang w:val="it-IT"/>
        </w:rPr>
        <w:t>Anice SRL | Via</w:t>
      </w:r>
      <w:r w:rsidRPr="00CA5637">
        <w:rPr>
          <w:rFonts w:ascii="Arial" w:eastAsia="Arial" w:hAnsi="Arial" w:cs="Arial"/>
          <w:sz w:val="20"/>
          <w:szCs w:val="20"/>
          <w:lang w:val="it-IT"/>
        </w:rPr>
        <w:t xml:space="preserve"> Torre Pellice 17 | 10156 Torino</w:t>
      </w:r>
    </w:p>
    <w:p w14:paraId="5AF44107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Tel. +39 011 0161111</w:t>
      </w:r>
    </w:p>
    <w:p w14:paraId="676F8DDF" w14:textId="77777777" w:rsidR="003E4497" w:rsidRPr="00556271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it-IT" w:eastAsia="it-IT"/>
        </w:rPr>
      </w:pPr>
      <w:hyperlink r:id="rId9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petronas@anicecommunication.com</w:t>
        </w:r>
      </w:hyperlink>
    </w:p>
    <w:p w14:paraId="3DA2862B" w14:textId="77777777" w:rsidR="003E4497" w:rsidRPr="00556271" w:rsidRDefault="003E4497" w:rsidP="003E4497">
      <w:pPr>
        <w:rPr>
          <w:rFonts w:ascii="Arial" w:eastAsia="Arial" w:hAnsi="Arial" w:cs="Arial"/>
          <w:color w:val="000066"/>
          <w:sz w:val="20"/>
          <w:szCs w:val="20"/>
          <w:lang w:val="it-IT"/>
        </w:rPr>
      </w:pPr>
    </w:p>
    <w:p w14:paraId="1F01F784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Roberto Beltramolli | +39 335 6068559</w:t>
      </w:r>
    </w:p>
    <w:p w14:paraId="298138E7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Patrizia Tontini | +39 335 6068557</w:t>
      </w:r>
    </w:p>
    <w:p w14:paraId="5D70C75D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Emanuele Franzoso | +39 347 6079680</w:t>
      </w:r>
    </w:p>
    <w:p w14:paraId="4A9D25A2" w14:textId="77777777" w:rsidR="003E4497" w:rsidRPr="00CA5637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auto"/>
          <w:sz w:val="20"/>
          <w:szCs w:val="20"/>
          <w:u w:color="212121"/>
          <w:lang w:val="it-IT"/>
        </w:rPr>
      </w:pPr>
      <w:r w:rsidRPr="00CA5637">
        <w:rPr>
          <w:rStyle w:val="Nessuno"/>
          <w:rFonts w:ascii="Arial" w:hAnsi="Arial" w:cs="Arial"/>
          <w:color w:val="auto"/>
          <w:sz w:val="20"/>
          <w:szCs w:val="20"/>
          <w:u w:color="212121"/>
          <w:lang w:val="it-IT"/>
        </w:rPr>
        <w:t> </w:t>
      </w:r>
    </w:p>
    <w:p w14:paraId="09B99272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sz w:val="20"/>
          <w:szCs w:val="20"/>
          <w:lang w:val="it-IT"/>
        </w:rPr>
        <w:t>PETRONAS Lubricants International</w:t>
      </w:r>
      <w:r w:rsidRPr="00CA5637">
        <w:rPr>
          <w:rFonts w:ascii="Arial" w:eastAsia="Arial" w:hAnsi="Arial" w:cs="Arial"/>
          <w:sz w:val="20"/>
          <w:szCs w:val="20"/>
          <w:lang w:val="it-IT"/>
        </w:rPr>
        <w:t> </w:t>
      </w:r>
    </w:p>
    <w:p w14:paraId="2F33C3AE" w14:textId="77777777" w:rsidR="003E4497" w:rsidRPr="00CA5637" w:rsidRDefault="003E4497" w:rsidP="003E4497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>Cluster Italy &amp; Africa</w:t>
      </w:r>
    </w:p>
    <w:p w14:paraId="6FE6C0C0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Stefania Migliore </w:t>
      </w:r>
    </w:p>
    <w:p w14:paraId="027D7E17" w14:textId="77777777" w:rsidR="003E4497" w:rsidRPr="00850430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Arial" w:hAnsi="Arial" w:cs="Arial"/>
          <w:color w:val="212121"/>
          <w:sz w:val="20"/>
          <w:szCs w:val="20"/>
        </w:rPr>
      </w:pPr>
      <w:hyperlink r:id="rId10">
        <w:r w:rsidRPr="00850430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eastAsia="it-IT"/>
          </w:rPr>
          <w:t>stefania.migliore@pli-petronas.com</w:t>
        </w:r>
      </w:hyperlink>
      <w:r w:rsidRPr="00850430">
        <w:rPr>
          <w:rFonts w:ascii="Arial" w:eastAsia="Arial" w:hAnsi="Arial" w:cs="Arial"/>
          <w:color w:val="212121"/>
          <w:sz w:val="20"/>
          <w:szCs w:val="20"/>
        </w:rPr>
        <w:t>  </w:t>
      </w:r>
    </w:p>
    <w:p w14:paraId="235AE10B" w14:textId="77777777" w:rsidR="003E4497" w:rsidRPr="00850430" w:rsidRDefault="003E4497" w:rsidP="003E4497"/>
    <w:p w14:paraId="70782EAC" w14:textId="77777777" w:rsidR="003E4497" w:rsidRPr="00850430" w:rsidRDefault="003E4497" w:rsidP="003E4497">
      <w:pPr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850430">
        <w:rPr>
          <w:rFonts w:ascii="Arial" w:eastAsia="Arial" w:hAnsi="Arial" w:cs="Arial"/>
          <w:b/>
          <w:bCs/>
          <w:sz w:val="20"/>
          <w:szCs w:val="20"/>
        </w:rPr>
        <w:t>Area Press</w:t>
      </w:r>
    </w:p>
    <w:p w14:paraId="565AF9D5" w14:textId="24F24B5D" w:rsidR="00250BA2" w:rsidRPr="00556271" w:rsidRDefault="003E4497" w:rsidP="00FE01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lang w:val="it-IT"/>
        </w:rPr>
      </w:pPr>
      <w:hyperlink r:id="rId11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it.pli-petronas.com/it/media/notizie</w:t>
        </w:r>
      </w:hyperlink>
    </w:p>
    <w:sectPr w:rsidR="00250BA2" w:rsidRPr="00556271" w:rsidSect="00A73E0F">
      <w:headerReference w:type="even" r:id="rId12"/>
      <w:headerReference w:type="default" r:id="rId13"/>
      <w:headerReference w:type="first" r:id="rId14"/>
      <w:pgSz w:w="11920" w:h="16840"/>
      <w:pgMar w:top="900" w:right="1137" w:bottom="1134" w:left="1170" w:header="720" w:footer="88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34673" w14:textId="77777777" w:rsidR="00817FBB" w:rsidRDefault="00817FBB">
      <w:r>
        <w:separator/>
      </w:r>
    </w:p>
  </w:endnote>
  <w:endnote w:type="continuationSeparator" w:id="0">
    <w:p w14:paraId="6B916BFF" w14:textId="77777777" w:rsidR="00817FBB" w:rsidRDefault="00817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57841" w14:textId="77777777" w:rsidR="00817FBB" w:rsidRDefault="00817FBB">
      <w:r>
        <w:separator/>
      </w:r>
    </w:p>
  </w:footnote>
  <w:footnote w:type="continuationSeparator" w:id="0">
    <w:p w14:paraId="78B0919A" w14:textId="77777777" w:rsidR="00817FBB" w:rsidRDefault="00817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6" w14:textId="0D73EB14" w:rsidR="00250BA2" w:rsidRDefault="008D4E8C">
    <w:pPr>
      <w:pStyle w:val="Intestazioneepidipagina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30E1CC2" wp14:editId="058C07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864618890" name="Text Box 2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3FBC121E" w14:textId="1251206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0E1C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Open]" style="position:absolute;margin-left:0;margin-top:0;width:28.25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nNzGAIAADA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" filled="f" stroked="f">
              <v:textbox style="mso-fit-shape-to-text:t" inset="0,15pt,0,0">
                <w:txbxContent>
                  <w:p w14:paraId="3FBC121E" w14:textId="1251206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7" w14:textId="24D090EF" w:rsidR="00250BA2" w:rsidRDefault="008D4E8C">
    <w:pPr>
      <w:pStyle w:val="CorpoA"/>
      <w:tabs>
        <w:tab w:val="center" w:pos="4513"/>
        <w:tab w:val="right" w:pos="9026"/>
      </w:tabs>
      <w:ind w:firstLine="4513"/>
      <w:jc w:val="right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054F8B6" wp14:editId="7C72BE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496591343" name="Text Box 3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2808CBA6" w14:textId="1109435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4F8B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Open]" style="position:absolute;left:0;text-align:left;margin-left:0;margin-top:0;width:28.25pt;height:27.2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AAGwIAADc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" filled="f" stroked="f">
              <v:textbox style="mso-fit-shape-to-text:t" inset="0,15pt,0,0">
                <w:txbxContent>
                  <w:p w14:paraId="2808CBA6" w14:textId="1109435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D1C9C">
      <w:rPr>
        <w:noProof/>
      </w:rPr>
      <w:drawing>
        <wp:anchor distT="152400" distB="152400" distL="152400" distR="152400" simplePos="0" relativeHeight="251658240" behindDoc="1" locked="0" layoutInCell="1" allowOverlap="1" wp14:anchorId="565AF9DA" wp14:editId="565AF9DB">
          <wp:simplePos x="0" y="0"/>
          <wp:positionH relativeFrom="page">
            <wp:posOffset>510596</wp:posOffset>
          </wp:positionH>
          <wp:positionV relativeFrom="page">
            <wp:posOffset>164300</wp:posOffset>
          </wp:positionV>
          <wp:extent cx="2520895" cy="1410437"/>
          <wp:effectExtent l="0" t="0" r="0" b="0"/>
          <wp:wrapNone/>
          <wp:docPr id="1166856115" name="officeArt object" descr="A white background with black dots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A white background with black dotsDescription automatically generated" descr="A white background with black dots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rcRect t="2861" r="62057"/>
                  <a:stretch>
                    <a:fillRect/>
                  </a:stretch>
                </pic:blipFill>
                <pic:spPr>
                  <a:xfrm>
                    <a:off x="0" y="0"/>
                    <a:ext cx="2520895" cy="1410437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1D1C9C">
      <w:t xml:space="preserve"> </w:t>
    </w:r>
    <w:r w:rsidR="001D1C9C">
      <w:rPr>
        <w:noProof/>
      </w:rPr>
      <w:drawing>
        <wp:inline distT="0" distB="0" distL="0" distR="0" wp14:anchorId="565AF9DC" wp14:editId="565AF9DD">
          <wp:extent cx="876300" cy="876300"/>
          <wp:effectExtent l="0" t="0" r="0" b="0"/>
          <wp:docPr id="993807164" name="officeArt object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g" descr="image1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6300" cy="876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7EA2EFD7" w14:textId="77777777" w:rsidR="00A73E0F" w:rsidRDefault="00A73E0F">
    <w:pPr>
      <w:pStyle w:val="CorpoA"/>
      <w:tabs>
        <w:tab w:val="center" w:pos="4513"/>
        <w:tab w:val="right" w:pos="9026"/>
      </w:tabs>
      <w:ind w:firstLine="451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C920" w14:textId="1B43AB90" w:rsidR="008D4E8C" w:rsidRDefault="008D4E8C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1978D9" wp14:editId="30C96B9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332772340" name="Text Box 1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404F8E6A" w14:textId="4717568B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8D4E8C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[Open]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1978D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Open]" style="position:absolute;margin-left:0;margin-top:0;width:28.25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" filled="f" stroked="f">
              <v:textbox style="mso-fit-shape-to-text:t" inset="0,15pt,0,0">
                <w:txbxContent>
                  <w:p w14:paraId="404F8E6A" w14:textId="4717568B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8D4E8C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[Open]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4005"/>
    <w:multiLevelType w:val="hybridMultilevel"/>
    <w:tmpl w:val="9BBAAA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67B25"/>
    <w:multiLevelType w:val="hybridMultilevel"/>
    <w:tmpl w:val="1D164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2A7752"/>
    <w:multiLevelType w:val="hybridMultilevel"/>
    <w:tmpl w:val="8B780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E5214B"/>
    <w:multiLevelType w:val="hybridMultilevel"/>
    <w:tmpl w:val="F260072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F62251A"/>
    <w:multiLevelType w:val="hybridMultilevel"/>
    <w:tmpl w:val="3A567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342791">
    <w:abstractNumId w:val="1"/>
  </w:num>
  <w:num w:numId="2" w16cid:durableId="1036350370">
    <w:abstractNumId w:val="3"/>
  </w:num>
  <w:num w:numId="3" w16cid:durableId="1292590184">
    <w:abstractNumId w:val="2"/>
  </w:num>
  <w:num w:numId="4" w16cid:durableId="691733336">
    <w:abstractNumId w:val="0"/>
  </w:num>
  <w:num w:numId="5" w16cid:durableId="20019291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BA2"/>
    <w:rsid w:val="00000669"/>
    <w:rsid w:val="00002A50"/>
    <w:rsid w:val="00011275"/>
    <w:rsid w:val="00016F33"/>
    <w:rsid w:val="00017313"/>
    <w:rsid w:val="00020F75"/>
    <w:rsid w:val="00024011"/>
    <w:rsid w:val="00026DB5"/>
    <w:rsid w:val="0003151F"/>
    <w:rsid w:val="00037B61"/>
    <w:rsid w:val="000420C0"/>
    <w:rsid w:val="000423FC"/>
    <w:rsid w:val="00050678"/>
    <w:rsid w:val="000551AA"/>
    <w:rsid w:val="0005612F"/>
    <w:rsid w:val="00056B78"/>
    <w:rsid w:val="00060FB4"/>
    <w:rsid w:val="000638B6"/>
    <w:rsid w:val="00063F96"/>
    <w:rsid w:val="000679F9"/>
    <w:rsid w:val="00074158"/>
    <w:rsid w:val="00075632"/>
    <w:rsid w:val="00077123"/>
    <w:rsid w:val="00077A2A"/>
    <w:rsid w:val="00081B23"/>
    <w:rsid w:val="00095A94"/>
    <w:rsid w:val="00097B11"/>
    <w:rsid w:val="000A1049"/>
    <w:rsid w:val="000A17CF"/>
    <w:rsid w:val="000A79FC"/>
    <w:rsid w:val="000B25FF"/>
    <w:rsid w:val="000B5F58"/>
    <w:rsid w:val="000B6201"/>
    <w:rsid w:val="000C391F"/>
    <w:rsid w:val="000D01F7"/>
    <w:rsid w:val="000D78BB"/>
    <w:rsid w:val="000E061B"/>
    <w:rsid w:val="000E1783"/>
    <w:rsid w:val="000E4CED"/>
    <w:rsid w:val="000E77AE"/>
    <w:rsid w:val="00100A9B"/>
    <w:rsid w:val="00101CA5"/>
    <w:rsid w:val="00104641"/>
    <w:rsid w:val="00104ADA"/>
    <w:rsid w:val="001107AE"/>
    <w:rsid w:val="00112632"/>
    <w:rsid w:val="001128BA"/>
    <w:rsid w:val="0012041A"/>
    <w:rsid w:val="0012188C"/>
    <w:rsid w:val="0012312A"/>
    <w:rsid w:val="00125CE0"/>
    <w:rsid w:val="00126C74"/>
    <w:rsid w:val="001300EF"/>
    <w:rsid w:val="00131E17"/>
    <w:rsid w:val="00133697"/>
    <w:rsid w:val="00133793"/>
    <w:rsid w:val="00135638"/>
    <w:rsid w:val="001365C5"/>
    <w:rsid w:val="00140A1B"/>
    <w:rsid w:val="00140F8E"/>
    <w:rsid w:val="0014494D"/>
    <w:rsid w:val="00151C69"/>
    <w:rsid w:val="001522C2"/>
    <w:rsid w:val="00155741"/>
    <w:rsid w:val="00164649"/>
    <w:rsid w:val="00172CF0"/>
    <w:rsid w:val="00174FD7"/>
    <w:rsid w:val="00175C18"/>
    <w:rsid w:val="00180D6E"/>
    <w:rsid w:val="00192291"/>
    <w:rsid w:val="001962B3"/>
    <w:rsid w:val="001A5AC9"/>
    <w:rsid w:val="001A63B9"/>
    <w:rsid w:val="001A6D33"/>
    <w:rsid w:val="001A728B"/>
    <w:rsid w:val="001B171C"/>
    <w:rsid w:val="001B3589"/>
    <w:rsid w:val="001D1C9C"/>
    <w:rsid w:val="001D3EB0"/>
    <w:rsid w:val="001D77BC"/>
    <w:rsid w:val="001E3295"/>
    <w:rsid w:val="001E3A8B"/>
    <w:rsid w:val="001F46EC"/>
    <w:rsid w:val="00207E78"/>
    <w:rsid w:val="00210550"/>
    <w:rsid w:val="00211114"/>
    <w:rsid w:val="00211429"/>
    <w:rsid w:val="0021324B"/>
    <w:rsid w:val="00214B20"/>
    <w:rsid w:val="00215B54"/>
    <w:rsid w:val="002200F4"/>
    <w:rsid w:val="0022118F"/>
    <w:rsid w:val="002332C2"/>
    <w:rsid w:val="002434B8"/>
    <w:rsid w:val="00247CEE"/>
    <w:rsid w:val="00250395"/>
    <w:rsid w:val="00250BA2"/>
    <w:rsid w:val="00257923"/>
    <w:rsid w:val="00260B36"/>
    <w:rsid w:val="00260FB9"/>
    <w:rsid w:val="00262B9E"/>
    <w:rsid w:val="00264545"/>
    <w:rsid w:val="00265EEE"/>
    <w:rsid w:val="002723BB"/>
    <w:rsid w:val="00275EEA"/>
    <w:rsid w:val="00276D24"/>
    <w:rsid w:val="00277D6A"/>
    <w:rsid w:val="002808CB"/>
    <w:rsid w:val="00281D5A"/>
    <w:rsid w:val="00282A2D"/>
    <w:rsid w:val="00283A0C"/>
    <w:rsid w:val="0028423D"/>
    <w:rsid w:val="002921AC"/>
    <w:rsid w:val="00294A37"/>
    <w:rsid w:val="002A0E26"/>
    <w:rsid w:val="002A53A1"/>
    <w:rsid w:val="002A7777"/>
    <w:rsid w:val="002B1989"/>
    <w:rsid w:val="002B6601"/>
    <w:rsid w:val="002C3791"/>
    <w:rsid w:val="002C6615"/>
    <w:rsid w:val="002D4033"/>
    <w:rsid w:val="002D7307"/>
    <w:rsid w:val="002E2254"/>
    <w:rsid w:val="002E43C0"/>
    <w:rsid w:val="002F7244"/>
    <w:rsid w:val="002F74FC"/>
    <w:rsid w:val="003008B1"/>
    <w:rsid w:val="0030113B"/>
    <w:rsid w:val="00302082"/>
    <w:rsid w:val="003035C7"/>
    <w:rsid w:val="00304D7E"/>
    <w:rsid w:val="003064C7"/>
    <w:rsid w:val="003205DC"/>
    <w:rsid w:val="00324878"/>
    <w:rsid w:val="0032507B"/>
    <w:rsid w:val="003251BB"/>
    <w:rsid w:val="00347875"/>
    <w:rsid w:val="003547AD"/>
    <w:rsid w:val="00355FE2"/>
    <w:rsid w:val="00365B2B"/>
    <w:rsid w:val="00375674"/>
    <w:rsid w:val="0037732F"/>
    <w:rsid w:val="00380786"/>
    <w:rsid w:val="00381D04"/>
    <w:rsid w:val="0038214A"/>
    <w:rsid w:val="00382D21"/>
    <w:rsid w:val="003835CA"/>
    <w:rsid w:val="00386049"/>
    <w:rsid w:val="003916B9"/>
    <w:rsid w:val="00391F06"/>
    <w:rsid w:val="0039274E"/>
    <w:rsid w:val="00396AA9"/>
    <w:rsid w:val="003A06C9"/>
    <w:rsid w:val="003B099B"/>
    <w:rsid w:val="003B3A9C"/>
    <w:rsid w:val="003B5AF1"/>
    <w:rsid w:val="003D192F"/>
    <w:rsid w:val="003E1490"/>
    <w:rsid w:val="003E3544"/>
    <w:rsid w:val="003E4497"/>
    <w:rsid w:val="003E5DFB"/>
    <w:rsid w:val="003E6F1D"/>
    <w:rsid w:val="003F41EF"/>
    <w:rsid w:val="004071CE"/>
    <w:rsid w:val="00411639"/>
    <w:rsid w:val="00414A65"/>
    <w:rsid w:val="00416BB2"/>
    <w:rsid w:val="004171F4"/>
    <w:rsid w:val="00417D31"/>
    <w:rsid w:val="00421B42"/>
    <w:rsid w:val="00421ED7"/>
    <w:rsid w:val="00422989"/>
    <w:rsid w:val="00425A54"/>
    <w:rsid w:val="0042712C"/>
    <w:rsid w:val="00432146"/>
    <w:rsid w:val="004321DA"/>
    <w:rsid w:val="00440B5A"/>
    <w:rsid w:val="004415D2"/>
    <w:rsid w:val="004456C4"/>
    <w:rsid w:val="00457B0B"/>
    <w:rsid w:val="0046085C"/>
    <w:rsid w:val="0046397B"/>
    <w:rsid w:val="00473876"/>
    <w:rsid w:val="0047494C"/>
    <w:rsid w:val="00484A1C"/>
    <w:rsid w:val="004949AB"/>
    <w:rsid w:val="004964C9"/>
    <w:rsid w:val="004B13B7"/>
    <w:rsid w:val="004B24E7"/>
    <w:rsid w:val="004B3E72"/>
    <w:rsid w:val="004B4164"/>
    <w:rsid w:val="004B4EB3"/>
    <w:rsid w:val="004B6015"/>
    <w:rsid w:val="004B62C9"/>
    <w:rsid w:val="004B6EEA"/>
    <w:rsid w:val="004C395D"/>
    <w:rsid w:val="004C4719"/>
    <w:rsid w:val="004D0088"/>
    <w:rsid w:val="004D08FB"/>
    <w:rsid w:val="004D1A6F"/>
    <w:rsid w:val="004E0818"/>
    <w:rsid w:val="004E2D70"/>
    <w:rsid w:val="004F0F1A"/>
    <w:rsid w:val="004F1176"/>
    <w:rsid w:val="004F168B"/>
    <w:rsid w:val="004F40E9"/>
    <w:rsid w:val="004F5E76"/>
    <w:rsid w:val="004F69DE"/>
    <w:rsid w:val="00500185"/>
    <w:rsid w:val="00502763"/>
    <w:rsid w:val="00503FBD"/>
    <w:rsid w:val="005111D1"/>
    <w:rsid w:val="005119D2"/>
    <w:rsid w:val="00516CBE"/>
    <w:rsid w:val="005215DA"/>
    <w:rsid w:val="0052264A"/>
    <w:rsid w:val="00525939"/>
    <w:rsid w:val="00526890"/>
    <w:rsid w:val="00533D0E"/>
    <w:rsid w:val="0053733E"/>
    <w:rsid w:val="005407B6"/>
    <w:rsid w:val="00541F75"/>
    <w:rsid w:val="00543BCA"/>
    <w:rsid w:val="00544AFF"/>
    <w:rsid w:val="00551004"/>
    <w:rsid w:val="005551D8"/>
    <w:rsid w:val="00556271"/>
    <w:rsid w:val="00556BD7"/>
    <w:rsid w:val="00565C33"/>
    <w:rsid w:val="00572A6E"/>
    <w:rsid w:val="00573EC2"/>
    <w:rsid w:val="00574C8D"/>
    <w:rsid w:val="00575940"/>
    <w:rsid w:val="005764C1"/>
    <w:rsid w:val="0058499C"/>
    <w:rsid w:val="00586603"/>
    <w:rsid w:val="0058737E"/>
    <w:rsid w:val="005904C4"/>
    <w:rsid w:val="00597062"/>
    <w:rsid w:val="005A3A89"/>
    <w:rsid w:val="005B1B2A"/>
    <w:rsid w:val="005B2EDC"/>
    <w:rsid w:val="005C03EF"/>
    <w:rsid w:val="005C737E"/>
    <w:rsid w:val="005C7D67"/>
    <w:rsid w:val="005C7E25"/>
    <w:rsid w:val="005E7826"/>
    <w:rsid w:val="005E7CF5"/>
    <w:rsid w:val="005F2614"/>
    <w:rsid w:val="005F37BD"/>
    <w:rsid w:val="006002A9"/>
    <w:rsid w:val="00603C3C"/>
    <w:rsid w:val="00604BDC"/>
    <w:rsid w:val="0060656D"/>
    <w:rsid w:val="00611F7D"/>
    <w:rsid w:val="006168D3"/>
    <w:rsid w:val="0061764A"/>
    <w:rsid w:val="006269E9"/>
    <w:rsid w:val="00633A4A"/>
    <w:rsid w:val="00634214"/>
    <w:rsid w:val="006462B6"/>
    <w:rsid w:val="006504D4"/>
    <w:rsid w:val="00651999"/>
    <w:rsid w:val="0065750D"/>
    <w:rsid w:val="00661DB5"/>
    <w:rsid w:val="00662B8E"/>
    <w:rsid w:val="0066460D"/>
    <w:rsid w:val="00665A00"/>
    <w:rsid w:val="00670FC9"/>
    <w:rsid w:val="006734D4"/>
    <w:rsid w:val="00673684"/>
    <w:rsid w:val="00681BEC"/>
    <w:rsid w:val="0068386F"/>
    <w:rsid w:val="006A32EA"/>
    <w:rsid w:val="006B0E2A"/>
    <w:rsid w:val="006B1B91"/>
    <w:rsid w:val="006B3E91"/>
    <w:rsid w:val="006B4352"/>
    <w:rsid w:val="006B44E5"/>
    <w:rsid w:val="006B5D31"/>
    <w:rsid w:val="006B67CD"/>
    <w:rsid w:val="006C0652"/>
    <w:rsid w:val="006C1FD4"/>
    <w:rsid w:val="006C242C"/>
    <w:rsid w:val="006C3288"/>
    <w:rsid w:val="006C5679"/>
    <w:rsid w:val="006D05B8"/>
    <w:rsid w:val="006D1EE1"/>
    <w:rsid w:val="006D2EFB"/>
    <w:rsid w:val="006D54CB"/>
    <w:rsid w:val="006F0518"/>
    <w:rsid w:val="006F4E54"/>
    <w:rsid w:val="006F666A"/>
    <w:rsid w:val="0070102F"/>
    <w:rsid w:val="0071606D"/>
    <w:rsid w:val="00716535"/>
    <w:rsid w:val="00717376"/>
    <w:rsid w:val="007249A6"/>
    <w:rsid w:val="00741E5C"/>
    <w:rsid w:val="00742BE4"/>
    <w:rsid w:val="00745C36"/>
    <w:rsid w:val="007538A4"/>
    <w:rsid w:val="00757F59"/>
    <w:rsid w:val="007608E0"/>
    <w:rsid w:val="00762F4D"/>
    <w:rsid w:val="00763887"/>
    <w:rsid w:val="0077324C"/>
    <w:rsid w:val="007742D2"/>
    <w:rsid w:val="00774593"/>
    <w:rsid w:val="007770ED"/>
    <w:rsid w:val="00780E88"/>
    <w:rsid w:val="007838AF"/>
    <w:rsid w:val="007841A6"/>
    <w:rsid w:val="00785FB6"/>
    <w:rsid w:val="00787468"/>
    <w:rsid w:val="00787CBE"/>
    <w:rsid w:val="0079531D"/>
    <w:rsid w:val="007978C4"/>
    <w:rsid w:val="007A2580"/>
    <w:rsid w:val="007A4B41"/>
    <w:rsid w:val="007A575F"/>
    <w:rsid w:val="007A5A4D"/>
    <w:rsid w:val="007A6B24"/>
    <w:rsid w:val="007B2221"/>
    <w:rsid w:val="007B27A2"/>
    <w:rsid w:val="007B5FA2"/>
    <w:rsid w:val="007C584D"/>
    <w:rsid w:val="007C7174"/>
    <w:rsid w:val="007D5218"/>
    <w:rsid w:val="007E42F6"/>
    <w:rsid w:val="007E735A"/>
    <w:rsid w:val="007F157A"/>
    <w:rsid w:val="007F273E"/>
    <w:rsid w:val="007F4B0B"/>
    <w:rsid w:val="008021D8"/>
    <w:rsid w:val="00804E17"/>
    <w:rsid w:val="00806AD5"/>
    <w:rsid w:val="00807EBC"/>
    <w:rsid w:val="00810ACC"/>
    <w:rsid w:val="008169EA"/>
    <w:rsid w:val="00817FBB"/>
    <w:rsid w:val="008231F3"/>
    <w:rsid w:val="00826DF8"/>
    <w:rsid w:val="00832EBF"/>
    <w:rsid w:val="00835833"/>
    <w:rsid w:val="00845B9F"/>
    <w:rsid w:val="00850430"/>
    <w:rsid w:val="00850A2B"/>
    <w:rsid w:val="008545F1"/>
    <w:rsid w:val="008552C8"/>
    <w:rsid w:val="00861C72"/>
    <w:rsid w:val="00864243"/>
    <w:rsid w:val="00865187"/>
    <w:rsid w:val="00873452"/>
    <w:rsid w:val="00874133"/>
    <w:rsid w:val="00877841"/>
    <w:rsid w:val="00880C05"/>
    <w:rsid w:val="008810EA"/>
    <w:rsid w:val="008840EF"/>
    <w:rsid w:val="008A0BBA"/>
    <w:rsid w:val="008A24F8"/>
    <w:rsid w:val="008A272E"/>
    <w:rsid w:val="008A7666"/>
    <w:rsid w:val="008A78E4"/>
    <w:rsid w:val="008A7C3A"/>
    <w:rsid w:val="008B411D"/>
    <w:rsid w:val="008B5B20"/>
    <w:rsid w:val="008C2267"/>
    <w:rsid w:val="008C64B5"/>
    <w:rsid w:val="008C6A84"/>
    <w:rsid w:val="008C6E8B"/>
    <w:rsid w:val="008D192A"/>
    <w:rsid w:val="008D1E1C"/>
    <w:rsid w:val="008D4B6D"/>
    <w:rsid w:val="008D4E8C"/>
    <w:rsid w:val="008D763B"/>
    <w:rsid w:val="008E0040"/>
    <w:rsid w:val="008E5684"/>
    <w:rsid w:val="008F402B"/>
    <w:rsid w:val="00913F06"/>
    <w:rsid w:val="00914915"/>
    <w:rsid w:val="009169D7"/>
    <w:rsid w:val="00921A4F"/>
    <w:rsid w:val="00921D4F"/>
    <w:rsid w:val="00923FB5"/>
    <w:rsid w:val="009251FB"/>
    <w:rsid w:val="00934168"/>
    <w:rsid w:val="00934C6C"/>
    <w:rsid w:val="00941686"/>
    <w:rsid w:val="009501FE"/>
    <w:rsid w:val="00955861"/>
    <w:rsid w:val="009565C7"/>
    <w:rsid w:val="00961914"/>
    <w:rsid w:val="009648FD"/>
    <w:rsid w:val="009903C3"/>
    <w:rsid w:val="009931A7"/>
    <w:rsid w:val="009959EB"/>
    <w:rsid w:val="0099691A"/>
    <w:rsid w:val="009A0CBE"/>
    <w:rsid w:val="009A23A5"/>
    <w:rsid w:val="009A435B"/>
    <w:rsid w:val="009A6100"/>
    <w:rsid w:val="009A668F"/>
    <w:rsid w:val="009B1B1B"/>
    <w:rsid w:val="009B4B28"/>
    <w:rsid w:val="009B504A"/>
    <w:rsid w:val="009C5414"/>
    <w:rsid w:val="009E0779"/>
    <w:rsid w:val="009E214F"/>
    <w:rsid w:val="009E3F7A"/>
    <w:rsid w:val="009F7D7E"/>
    <w:rsid w:val="00A06CF7"/>
    <w:rsid w:val="00A06D57"/>
    <w:rsid w:val="00A106DA"/>
    <w:rsid w:val="00A12FA9"/>
    <w:rsid w:val="00A26AE4"/>
    <w:rsid w:val="00A312C7"/>
    <w:rsid w:val="00A31341"/>
    <w:rsid w:val="00A33AAC"/>
    <w:rsid w:val="00A407FA"/>
    <w:rsid w:val="00A41F9C"/>
    <w:rsid w:val="00A52AB8"/>
    <w:rsid w:val="00A53201"/>
    <w:rsid w:val="00A54A05"/>
    <w:rsid w:val="00A557A9"/>
    <w:rsid w:val="00A55FD5"/>
    <w:rsid w:val="00A56D4A"/>
    <w:rsid w:val="00A576B7"/>
    <w:rsid w:val="00A6000C"/>
    <w:rsid w:val="00A73E0F"/>
    <w:rsid w:val="00A743B5"/>
    <w:rsid w:val="00A80281"/>
    <w:rsid w:val="00A82ED1"/>
    <w:rsid w:val="00A82FFC"/>
    <w:rsid w:val="00A832EF"/>
    <w:rsid w:val="00A84A43"/>
    <w:rsid w:val="00A87FAE"/>
    <w:rsid w:val="00A90560"/>
    <w:rsid w:val="00A91526"/>
    <w:rsid w:val="00A96449"/>
    <w:rsid w:val="00A96D8E"/>
    <w:rsid w:val="00AA3F89"/>
    <w:rsid w:val="00AB2076"/>
    <w:rsid w:val="00AB29FC"/>
    <w:rsid w:val="00AB3CD6"/>
    <w:rsid w:val="00AC1C66"/>
    <w:rsid w:val="00AC1D4F"/>
    <w:rsid w:val="00AC3996"/>
    <w:rsid w:val="00AD28FE"/>
    <w:rsid w:val="00AD46C4"/>
    <w:rsid w:val="00AD60E7"/>
    <w:rsid w:val="00AD6211"/>
    <w:rsid w:val="00AD6318"/>
    <w:rsid w:val="00AE4BBD"/>
    <w:rsid w:val="00AF194B"/>
    <w:rsid w:val="00AF3D8B"/>
    <w:rsid w:val="00B015EE"/>
    <w:rsid w:val="00B11973"/>
    <w:rsid w:val="00B20F86"/>
    <w:rsid w:val="00B2375C"/>
    <w:rsid w:val="00B2734B"/>
    <w:rsid w:val="00B34505"/>
    <w:rsid w:val="00B4143E"/>
    <w:rsid w:val="00B441F0"/>
    <w:rsid w:val="00B47F24"/>
    <w:rsid w:val="00B54F90"/>
    <w:rsid w:val="00B630E3"/>
    <w:rsid w:val="00B76E13"/>
    <w:rsid w:val="00B83FA5"/>
    <w:rsid w:val="00B86549"/>
    <w:rsid w:val="00B8699D"/>
    <w:rsid w:val="00B86AD8"/>
    <w:rsid w:val="00B906EF"/>
    <w:rsid w:val="00B96406"/>
    <w:rsid w:val="00BA0257"/>
    <w:rsid w:val="00BA6D54"/>
    <w:rsid w:val="00BB0436"/>
    <w:rsid w:val="00BB0E5D"/>
    <w:rsid w:val="00BB44C6"/>
    <w:rsid w:val="00BC0E98"/>
    <w:rsid w:val="00BC1C6F"/>
    <w:rsid w:val="00BC4525"/>
    <w:rsid w:val="00BD175C"/>
    <w:rsid w:val="00BD2642"/>
    <w:rsid w:val="00BD5FA6"/>
    <w:rsid w:val="00BE6115"/>
    <w:rsid w:val="00BE616B"/>
    <w:rsid w:val="00BE7E03"/>
    <w:rsid w:val="00BE7E8B"/>
    <w:rsid w:val="00BF5421"/>
    <w:rsid w:val="00C10C8C"/>
    <w:rsid w:val="00C113A9"/>
    <w:rsid w:val="00C14A52"/>
    <w:rsid w:val="00C163C9"/>
    <w:rsid w:val="00C2467A"/>
    <w:rsid w:val="00C302A1"/>
    <w:rsid w:val="00C353BA"/>
    <w:rsid w:val="00C367A9"/>
    <w:rsid w:val="00C410B0"/>
    <w:rsid w:val="00C41BC7"/>
    <w:rsid w:val="00C43042"/>
    <w:rsid w:val="00C56E90"/>
    <w:rsid w:val="00C578B6"/>
    <w:rsid w:val="00C6276A"/>
    <w:rsid w:val="00C62E46"/>
    <w:rsid w:val="00C733B3"/>
    <w:rsid w:val="00C76349"/>
    <w:rsid w:val="00C80D26"/>
    <w:rsid w:val="00C80E67"/>
    <w:rsid w:val="00C91442"/>
    <w:rsid w:val="00C93227"/>
    <w:rsid w:val="00C94A8B"/>
    <w:rsid w:val="00C96A54"/>
    <w:rsid w:val="00CA5637"/>
    <w:rsid w:val="00CA5C38"/>
    <w:rsid w:val="00CB0C1E"/>
    <w:rsid w:val="00CC1E11"/>
    <w:rsid w:val="00CC2361"/>
    <w:rsid w:val="00CC5BFD"/>
    <w:rsid w:val="00CC6289"/>
    <w:rsid w:val="00CC78FC"/>
    <w:rsid w:val="00CD3084"/>
    <w:rsid w:val="00CD41FD"/>
    <w:rsid w:val="00CE0BBD"/>
    <w:rsid w:val="00CE1E85"/>
    <w:rsid w:val="00CE20A1"/>
    <w:rsid w:val="00CE3A7A"/>
    <w:rsid w:val="00CF1FCD"/>
    <w:rsid w:val="00CF7414"/>
    <w:rsid w:val="00CF78C9"/>
    <w:rsid w:val="00D01303"/>
    <w:rsid w:val="00D04EE2"/>
    <w:rsid w:val="00D07FEF"/>
    <w:rsid w:val="00D11954"/>
    <w:rsid w:val="00D11BE6"/>
    <w:rsid w:val="00D12FBB"/>
    <w:rsid w:val="00D174C9"/>
    <w:rsid w:val="00D227BD"/>
    <w:rsid w:val="00D232DD"/>
    <w:rsid w:val="00D24E7A"/>
    <w:rsid w:val="00D302E4"/>
    <w:rsid w:val="00D31383"/>
    <w:rsid w:val="00D31495"/>
    <w:rsid w:val="00D35B8E"/>
    <w:rsid w:val="00D41BCD"/>
    <w:rsid w:val="00D421BD"/>
    <w:rsid w:val="00D463D9"/>
    <w:rsid w:val="00D477E6"/>
    <w:rsid w:val="00D50F66"/>
    <w:rsid w:val="00D71177"/>
    <w:rsid w:val="00D71A0F"/>
    <w:rsid w:val="00D73E1E"/>
    <w:rsid w:val="00D75353"/>
    <w:rsid w:val="00D76DEF"/>
    <w:rsid w:val="00D81D1C"/>
    <w:rsid w:val="00D83638"/>
    <w:rsid w:val="00D856BD"/>
    <w:rsid w:val="00D87E19"/>
    <w:rsid w:val="00D90DA2"/>
    <w:rsid w:val="00D91728"/>
    <w:rsid w:val="00D91A63"/>
    <w:rsid w:val="00D9418D"/>
    <w:rsid w:val="00D96171"/>
    <w:rsid w:val="00D968F9"/>
    <w:rsid w:val="00DA1C12"/>
    <w:rsid w:val="00DA4252"/>
    <w:rsid w:val="00DA77BB"/>
    <w:rsid w:val="00DB00B6"/>
    <w:rsid w:val="00DB338F"/>
    <w:rsid w:val="00DB56F2"/>
    <w:rsid w:val="00DB5C89"/>
    <w:rsid w:val="00DB5EFB"/>
    <w:rsid w:val="00DC13EF"/>
    <w:rsid w:val="00DC7D17"/>
    <w:rsid w:val="00DD0753"/>
    <w:rsid w:val="00DD3073"/>
    <w:rsid w:val="00DE7DC7"/>
    <w:rsid w:val="00DF2FB8"/>
    <w:rsid w:val="00DF5AC5"/>
    <w:rsid w:val="00DF6D4D"/>
    <w:rsid w:val="00E15613"/>
    <w:rsid w:val="00E16EBD"/>
    <w:rsid w:val="00E2291E"/>
    <w:rsid w:val="00E34692"/>
    <w:rsid w:val="00E3583E"/>
    <w:rsid w:val="00E35B11"/>
    <w:rsid w:val="00E40D9D"/>
    <w:rsid w:val="00E41B7C"/>
    <w:rsid w:val="00E42DBC"/>
    <w:rsid w:val="00E51397"/>
    <w:rsid w:val="00E52039"/>
    <w:rsid w:val="00E6020A"/>
    <w:rsid w:val="00E70E23"/>
    <w:rsid w:val="00E900AF"/>
    <w:rsid w:val="00E949A5"/>
    <w:rsid w:val="00EA6D16"/>
    <w:rsid w:val="00EC11A1"/>
    <w:rsid w:val="00EC1356"/>
    <w:rsid w:val="00ED004F"/>
    <w:rsid w:val="00ED14F3"/>
    <w:rsid w:val="00ED4453"/>
    <w:rsid w:val="00ED5010"/>
    <w:rsid w:val="00ED6407"/>
    <w:rsid w:val="00ED6CBE"/>
    <w:rsid w:val="00EE0691"/>
    <w:rsid w:val="00EE0B10"/>
    <w:rsid w:val="00EE318C"/>
    <w:rsid w:val="00EE4273"/>
    <w:rsid w:val="00EF0950"/>
    <w:rsid w:val="00EF389A"/>
    <w:rsid w:val="00EF4B58"/>
    <w:rsid w:val="00EF5096"/>
    <w:rsid w:val="00EF50C4"/>
    <w:rsid w:val="00EF75D3"/>
    <w:rsid w:val="00F026CB"/>
    <w:rsid w:val="00F03C32"/>
    <w:rsid w:val="00F04064"/>
    <w:rsid w:val="00F06254"/>
    <w:rsid w:val="00F1304A"/>
    <w:rsid w:val="00F16600"/>
    <w:rsid w:val="00F2381C"/>
    <w:rsid w:val="00F23B56"/>
    <w:rsid w:val="00F25098"/>
    <w:rsid w:val="00F26823"/>
    <w:rsid w:val="00F2707C"/>
    <w:rsid w:val="00F4115D"/>
    <w:rsid w:val="00F41BAE"/>
    <w:rsid w:val="00F47B60"/>
    <w:rsid w:val="00F5003C"/>
    <w:rsid w:val="00F51216"/>
    <w:rsid w:val="00F54B8B"/>
    <w:rsid w:val="00F612CD"/>
    <w:rsid w:val="00F618BC"/>
    <w:rsid w:val="00F624D1"/>
    <w:rsid w:val="00F64BD1"/>
    <w:rsid w:val="00F66D3B"/>
    <w:rsid w:val="00F77236"/>
    <w:rsid w:val="00F84004"/>
    <w:rsid w:val="00F853B9"/>
    <w:rsid w:val="00F93B06"/>
    <w:rsid w:val="00FB2934"/>
    <w:rsid w:val="00FC5106"/>
    <w:rsid w:val="00FD09E7"/>
    <w:rsid w:val="00FD77EB"/>
    <w:rsid w:val="00FE0101"/>
    <w:rsid w:val="00FE0D0D"/>
    <w:rsid w:val="00FE1CE2"/>
    <w:rsid w:val="00FE4287"/>
    <w:rsid w:val="00FE47EC"/>
    <w:rsid w:val="00FE7CF7"/>
    <w:rsid w:val="00FF0F89"/>
    <w:rsid w:val="00FF28A7"/>
    <w:rsid w:val="00FF6C45"/>
    <w:rsid w:val="00FF7E09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AF99A"/>
  <w15:docId w15:val="{062052F5-428E-4062-8931-548A20EC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021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B6E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A">
    <w:name w:val="Corpo A"/>
    <w:pPr>
      <w:widowControl w:val="0"/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e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1155CC"/>
      <w:sz w:val="20"/>
      <w:szCs w:val="20"/>
      <w:u w:val="single" w:color="1155CC"/>
      <w:lang w:val="it-IT"/>
    </w:rPr>
  </w:style>
  <w:style w:type="character" w:customStyle="1" w:styleId="Hyperlink1">
    <w:name w:val="Hyperlink.1"/>
    <w:basedOn w:val="Nessuno"/>
    <w:rPr>
      <w:outline w:val="0"/>
      <w:color w:val="0000FF"/>
      <w:u w:val="single" w:color="0000FF"/>
      <w:lang w:val="it-IT"/>
    </w:rPr>
  </w:style>
  <w:style w:type="character" w:customStyle="1" w:styleId="Hyperlink2">
    <w:name w:val="Hyperlink.2"/>
    <w:basedOn w:val="Nessuno"/>
    <w:rPr>
      <w:rFonts w:ascii="Arial" w:eastAsia="Arial" w:hAnsi="Arial" w:cs="Arial"/>
      <w:outline w:val="0"/>
      <w:color w:val="0000FF"/>
      <w:sz w:val="20"/>
      <w:szCs w:val="20"/>
      <w:u w:val="single" w:color="0000FF"/>
      <w:lang w:val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8C226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B6E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it-IT"/>
      <w14:ligatures w14:val="standardContextua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B6EEA"/>
    <w:rPr>
      <w:color w:val="FF00FF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B6EE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D4E8C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4E8C"/>
    <w:rPr>
      <w:sz w:val="24"/>
      <w:szCs w:val="24"/>
      <w:lang w:val="en-US" w:eastAsia="en-US"/>
    </w:rPr>
  </w:style>
  <w:style w:type="paragraph" w:styleId="Revisione">
    <w:name w:val="Revision"/>
    <w:hidden/>
    <w:uiPriority w:val="99"/>
    <w:semiHidden/>
    <w:rsid w:val="00A743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B2E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2EDC"/>
    <w:rPr>
      <w:sz w:val="24"/>
      <w:szCs w:val="24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7874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87468"/>
    <w:rPr>
      <w:rFonts w:ascii="Arial MT" w:eastAsia="Arial MT" w:hAnsi="Arial MT" w:cs="Arial MT"/>
      <w:sz w:val="22"/>
      <w:szCs w:val="22"/>
      <w:bdr w:val="none" w:sz="0" w:space="0" w:color="auto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021D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E15613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unhideWhenUsed/>
    <w:rsid w:val="00E1561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eastAsia="Aptos"/>
      <w:sz w:val="20"/>
      <w:szCs w:val="20"/>
      <w:lang w:val="en-GB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rsid w:val="00E15613"/>
    <w:rPr>
      <w:rFonts w:eastAsia="Aptos"/>
      <w:sz w:val="20"/>
      <w:szCs w:val="20"/>
      <w:lang w:eastAsia="en-US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E15613"/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E15613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E3295"/>
    <w:rPr>
      <w:b/>
      <w:bCs/>
    </w:rPr>
  </w:style>
  <w:style w:type="character" w:customStyle="1" w:styleId="SoggettocommentoCarattere">
    <w:name w:val="Soggetto commento Carattere"/>
    <w:basedOn w:val="TestocommentoCarattere1"/>
    <w:link w:val="Soggettocommento"/>
    <w:uiPriority w:val="99"/>
    <w:semiHidden/>
    <w:rsid w:val="001E3295"/>
    <w:rPr>
      <w:b/>
      <w:bCs/>
      <w:lang w:val="en-US"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B3E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0"/>
      <w:szCs w:val="20"/>
      <w:bdr w:val="none" w:sz="0" w:space="0" w:color="auto"/>
      <w:lang w:val="it-IT"/>
      <w14:ligatures w14:val="standardContextua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B3E72"/>
    <w:rPr>
      <w:rFonts w:asciiTheme="minorHAnsi" w:eastAsiaTheme="minorHAnsi" w:hAnsiTheme="minorHAnsi" w:cstheme="minorBidi"/>
      <w:kern w:val="2"/>
      <w:bdr w:val="none" w:sz="0" w:space="0" w:color="auto"/>
      <w:lang w:val="it-IT" w:eastAsia="en-US"/>
      <w14:ligatures w14:val="standardContextua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B3E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5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1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2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7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9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6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6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149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35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4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6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33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5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75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64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8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85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057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8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03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90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7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i-petronas.com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turismotorino.org/it/visita/eventi/visite-guidate/petronas-lubricants-italy-visita-d-impresa-speciale-salone-auto-torino-2025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t.pli-petronas.com/it/media/notizi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tefania.migliore@pli-petrona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etronas@anicecommunication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954</Words>
  <Characters>5439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Patrizia Tontini</cp:lastModifiedBy>
  <cp:revision>12</cp:revision>
  <cp:lastPrinted>2025-08-01T11:11:00Z</cp:lastPrinted>
  <dcterms:created xsi:type="dcterms:W3CDTF">2025-08-29T09:45:00Z</dcterms:created>
  <dcterms:modified xsi:type="dcterms:W3CDTF">2025-09-02T10:33:00Z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4f707df4,6f23d38a,59342bef</vt:lpwstr>
  </property>
  <property fmtid="{D5CDD505-2E9C-101B-9397-08002B2CF9AE}" pid="3" name="ClassificationContentMarkingHeaderFontProps">
    <vt:lpwstr>#0078d7,10,Calibri</vt:lpwstr>
  </property>
  <property fmtid="{D5CDD505-2E9C-101B-9397-08002B2CF9AE}" pid="4" name="ClassificationContentMarkingHeaderText">
    <vt:lpwstr>[Open]</vt:lpwstr>
  </property>
  <property fmtid="{D5CDD505-2E9C-101B-9397-08002B2CF9AE}" pid="5" name="MSIP_Label_c03ad7b2-93d4-41e9-a098-b1febc82f3d0_Enabled">
    <vt:lpwstr>true</vt:lpwstr>
  </property>
  <property fmtid="{D5CDD505-2E9C-101B-9397-08002B2CF9AE}" pid="6" name="MSIP_Label_c03ad7b2-93d4-41e9-a098-b1febc82f3d0_SetDate">
    <vt:lpwstr>2025-02-07T16:20:58Z</vt:lpwstr>
  </property>
  <property fmtid="{D5CDD505-2E9C-101B-9397-08002B2CF9AE}" pid="7" name="MSIP_Label_c03ad7b2-93d4-41e9-a098-b1febc82f3d0_Method">
    <vt:lpwstr>Standard</vt:lpwstr>
  </property>
  <property fmtid="{D5CDD505-2E9C-101B-9397-08002B2CF9AE}" pid="8" name="MSIP_Label_c03ad7b2-93d4-41e9-a098-b1febc82f3d0_Name">
    <vt:lpwstr>c03ad7b2-93d4-41e9-a098-b1febc82f3d0</vt:lpwstr>
  </property>
  <property fmtid="{D5CDD505-2E9C-101B-9397-08002B2CF9AE}" pid="9" name="MSIP_Label_c03ad7b2-93d4-41e9-a098-b1febc82f3d0_SiteId">
    <vt:lpwstr>3b2e8941-7948-4131-978a-b2dfc7295091</vt:lpwstr>
  </property>
  <property fmtid="{D5CDD505-2E9C-101B-9397-08002B2CF9AE}" pid="10" name="MSIP_Label_c03ad7b2-93d4-41e9-a098-b1febc82f3d0_ActionId">
    <vt:lpwstr>635cbd0e-667a-4d39-8d5f-2e26daa01543</vt:lpwstr>
  </property>
  <property fmtid="{D5CDD505-2E9C-101B-9397-08002B2CF9AE}" pid="11" name="MSIP_Label_c03ad7b2-93d4-41e9-a098-b1febc82f3d0_ContentBits">
    <vt:lpwstr>1</vt:lpwstr>
  </property>
</Properties>
</file>